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053D21" w14:textId="32FF5A37" w:rsidR="00A93E21" w:rsidRDefault="00A93E21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1BBCCD40" w14:textId="3D6A6DDB" w:rsidR="00303745" w:rsidRDefault="00000000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5E830BDD" w14:textId="77777777" w:rsidR="00303745" w:rsidRDefault="00000000">
      <w:pPr>
        <w:pStyle w:val="PargrafodaLista"/>
        <w:tabs>
          <w:tab w:val="left" w:pos="3390"/>
          <w:tab w:val="center" w:pos="5032"/>
        </w:tabs>
        <w:spacing w:before="114" w:after="114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MASSA ASFÁLTICA (ASFALTO FRIO)</w:t>
      </w:r>
    </w:p>
    <w:p w14:paraId="646AF6F9" w14:textId="77777777" w:rsidR="00303745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</w:rPr>
        <w:t>VIA SISTEMA DE REGISTRO DE PREÇOS</w:t>
      </w:r>
    </w:p>
    <w:p w14:paraId="7691988D" w14:textId="77777777" w:rsidR="00303745" w:rsidRDefault="00303745">
      <w:pPr>
        <w:pStyle w:val="PargrafodaLista"/>
        <w:tabs>
          <w:tab w:val="left" w:pos="3390"/>
          <w:tab w:val="center" w:pos="5032"/>
        </w:tabs>
        <w:spacing w:after="0"/>
        <w:ind w:left="0"/>
        <w:rPr>
          <w:rFonts w:ascii="Verdana" w:eastAsia="Arial" w:hAnsi="Verdana" w:cs="Arial"/>
          <w:sz w:val="20"/>
          <w:szCs w:val="20"/>
        </w:rPr>
      </w:pPr>
    </w:p>
    <w:p w14:paraId="4A966138" w14:textId="77777777" w:rsidR="00303745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Este documento consiste em Estudos necessários para assegurar a viabilidade da aquisição, mensurar os riscos, determinar uma estratégia de contratação e fornecer subsídios para a elaboração do Termo de Referência, bem como definir um plano de sustentação para a solução contratada.</w:t>
      </w:r>
    </w:p>
    <w:p w14:paraId="061C6EE6" w14:textId="77777777" w:rsidR="00303745" w:rsidRDefault="00303745">
      <w:pPr>
        <w:pStyle w:val="PargrafodaLista"/>
        <w:tabs>
          <w:tab w:val="left" w:pos="3390"/>
          <w:tab w:val="center" w:pos="5032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0BD720F6" w14:textId="77777777" w:rsidR="00303745" w:rsidRDefault="00000000">
      <w:pPr>
        <w:tabs>
          <w:tab w:val="left" w:pos="3390"/>
          <w:tab w:val="center" w:pos="5032"/>
        </w:tabs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1. </w:t>
      </w:r>
      <w:r>
        <w:rPr>
          <w:rFonts w:ascii="Verdana" w:eastAsia="SimSun" w:hAnsi="Verdana"/>
          <w:b/>
          <w:bCs/>
          <w:color w:val="000000"/>
        </w:rPr>
        <w:t>ESPECIFICAÇÃO DO OBJETO</w:t>
      </w:r>
    </w:p>
    <w:p w14:paraId="571821B5" w14:textId="77777777" w:rsidR="00303745" w:rsidRDefault="00000000">
      <w:pPr>
        <w:tabs>
          <w:tab w:val="left" w:pos="3390"/>
          <w:tab w:val="center" w:pos="5032"/>
        </w:tabs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SimSun" w:hAnsi="Verdana"/>
          <w:b/>
          <w:bCs/>
          <w:color w:val="000000"/>
        </w:rPr>
        <w:t>1.1.</w:t>
      </w:r>
      <w:r>
        <w:rPr>
          <w:rFonts w:ascii="Verdana" w:eastAsia="SimSun" w:hAnsi="Verdana"/>
          <w:color w:val="000000"/>
        </w:rPr>
        <w:t xml:space="preserve"> O objeto do presente </w:t>
      </w:r>
      <w:proofErr w:type="gramStart"/>
      <w:r>
        <w:rPr>
          <w:rFonts w:ascii="Verdana" w:eastAsia="SimSun" w:hAnsi="Verdana"/>
          <w:color w:val="000000"/>
        </w:rPr>
        <w:t>ETP  é</w:t>
      </w:r>
      <w:proofErr w:type="gramEnd"/>
      <w:r>
        <w:rPr>
          <w:rFonts w:ascii="Verdana" w:eastAsia="SimSun" w:hAnsi="Verdana"/>
          <w:color w:val="000000"/>
        </w:rPr>
        <w:t xml:space="preserve"> a contratação de empresa para futuro e eventual fornecimento de </w:t>
      </w:r>
      <w:r>
        <w:rPr>
          <w:rFonts w:ascii="Verdana" w:eastAsia="Arial" w:hAnsi="Verdana" w:cs="Arial"/>
          <w:color w:val="000000"/>
        </w:rPr>
        <w:t>massa asfáltica (asfalto frio) para a Secretaria Municipal de Serviços Urbanos e Transporte/Departamento de Trânsito.</w:t>
      </w:r>
    </w:p>
    <w:p w14:paraId="53D1FA43" w14:textId="77777777" w:rsidR="00303745" w:rsidRDefault="00303745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/>
        </w:rPr>
      </w:pPr>
    </w:p>
    <w:p w14:paraId="397AD08E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2. CONTATO</w:t>
      </w:r>
    </w:p>
    <w:p w14:paraId="379FA6DC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Tel: </w:t>
      </w:r>
      <w:r>
        <w:rPr>
          <w:rFonts w:ascii="Verdana" w:hAnsi="Verdana" w:cs="Arial"/>
        </w:rPr>
        <w:t>27 3727-2770</w:t>
      </w:r>
    </w:p>
    <w:p w14:paraId="02D12682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serviurbanos@saogabriel.es.gov.br</w:t>
      </w:r>
    </w:p>
    <w:p w14:paraId="2CBF01E0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bookmarkStart w:id="0" w:name="__DdeLink__223_3852470558"/>
      <w:r>
        <w:rPr>
          <w:rFonts w:ascii="Verdana" w:hAnsi="Verdana" w:cs="Arial"/>
        </w:rPr>
        <w:t>Secretaria Municipal de Serviços Urbanos e Transportes</w:t>
      </w:r>
      <w:bookmarkEnd w:id="0"/>
    </w:p>
    <w:p w14:paraId="36B7AE24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</w:rPr>
      </w:pPr>
    </w:p>
    <w:p w14:paraId="3FA07BA9" w14:textId="77777777" w:rsidR="00303745" w:rsidRDefault="00000000">
      <w:pPr>
        <w:shd w:val="clear" w:color="auto" w:fill="FFFFFF"/>
        <w:spacing w:before="57" w:after="57"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 w:cstheme="minorHAnsi"/>
          <w:b/>
          <w:bCs/>
          <w:color w:val="000000"/>
          <w:lang w:eastAsia="pt-BR"/>
        </w:rPr>
        <w:t>3. PREVISÃO NO PLANO DE CONTRATAÇÕES ANUAL</w:t>
      </w:r>
    </w:p>
    <w:p w14:paraId="0AB4E168" w14:textId="77777777" w:rsidR="00303745" w:rsidRDefault="00000000">
      <w:pPr>
        <w:shd w:val="clear" w:color="auto" w:fill="FFFFFF"/>
        <w:spacing w:before="57" w:after="57" w:line="276" w:lineRule="auto"/>
        <w:jc w:val="both"/>
        <w:textAlignment w:val="baseline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3.1. </w:t>
      </w:r>
      <w:r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5838128B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7A2C4E70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4. DESCRIÇÃO DA NECESSIDADE</w:t>
      </w:r>
    </w:p>
    <w:p w14:paraId="10CA06C4" w14:textId="77777777" w:rsidR="00303745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4</w:t>
      </w:r>
      <w:r>
        <w:rPr>
          <w:rFonts w:ascii="Verdana" w:hAnsi="Verdana" w:cs="Arial"/>
          <w:b/>
          <w:bCs/>
          <w:sz w:val="20"/>
          <w:szCs w:val="20"/>
        </w:rPr>
        <w:t xml:space="preserve">.1. </w:t>
      </w:r>
      <w:r>
        <w:rPr>
          <w:rFonts w:ascii="Verdana" w:hAnsi="Verdana" w:cs="Arial"/>
          <w:sz w:val="20"/>
          <w:szCs w:val="20"/>
        </w:rPr>
        <w:t xml:space="preserve">A aquisição dos materiais para a manutenção das vias urbanas asfaltadas deve-se pela necessidade da Secretaria de Serviços Urbanos e Transporte em proceder com a devida manutenção das vias urbanas por onde trafegam os veículos e transeuntes, a fim proporcionar a este maior segurança, uma vez que várias vias urbanas se encontram emburacadas/danificadas devido a pequenos reparos realizados nas vias, ou a fortes chuvas, ou ao </w:t>
      </w:r>
      <w:proofErr w:type="gramStart"/>
      <w:r>
        <w:rPr>
          <w:rFonts w:ascii="Verdana" w:hAnsi="Verdana" w:cs="Arial"/>
          <w:sz w:val="20"/>
          <w:szCs w:val="20"/>
        </w:rPr>
        <w:t>desgastes natural</w:t>
      </w:r>
      <w:proofErr w:type="gramEnd"/>
      <w:r>
        <w:rPr>
          <w:rFonts w:ascii="Verdana" w:hAnsi="Verdana" w:cs="Arial"/>
          <w:sz w:val="20"/>
          <w:szCs w:val="20"/>
        </w:rPr>
        <w:t xml:space="preserve"> do próprio asfalto.</w:t>
      </w:r>
    </w:p>
    <w:p w14:paraId="31724C38" w14:textId="77777777" w:rsidR="00303745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4.2.</w:t>
      </w:r>
      <w:r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08E2D0F8" w14:textId="77777777" w:rsidR="00303745" w:rsidRDefault="00000000">
      <w:pPr>
        <w:pStyle w:val="PargrafodaLista"/>
        <w:spacing w:before="57" w:after="57"/>
        <w:ind w:left="0"/>
        <w:jc w:val="both"/>
      </w:pPr>
      <w:r>
        <w:rPr>
          <w:rFonts w:ascii="Verdana" w:eastAsia="Arial" w:hAnsi="Verdana" w:cs="Arial"/>
          <w:b/>
          <w:bCs/>
          <w:sz w:val="20"/>
          <w:szCs w:val="20"/>
        </w:rPr>
        <w:t>4.3.</w:t>
      </w:r>
      <w:r>
        <w:rPr>
          <w:rFonts w:ascii="Verdana" w:eastAsia="Arial" w:hAnsi="Verdana" w:cs="Arial"/>
          <w:sz w:val="20"/>
          <w:szCs w:val="20"/>
        </w:rPr>
        <w:t xml:space="preserve"> A quantidade foi estimada com base na demanda solicitada pel</w:t>
      </w:r>
      <w:r>
        <w:rPr>
          <w:rStyle w:val="Fontepargpadro1"/>
          <w:rFonts w:ascii="Verdana" w:eastAsia="Arial" w:hAnsi="Verdana" w:cs="Arial"/>
          <w:sz w:val="20"/>
          <w:szCs w:val="20"/>
        </w:rPr>
        <w:t>o Departamento de Trânsito.</w:t>
      </w:r>
    </w:p>
    <w:p w14:paraId="00777EA8" w14:textId="77777777" w:rsidR="00303745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4.4.</w:t>
      </w:r>
      <w:r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 manutenção das vias públicas proporcionando maior segurança no trânsito aos motoristas e moradores do município. </w:t>
      </w:r>
      <w:r>
        <w:rPr>
          <w:rFonts w:ascii="Verdana" w:hAnsi="Verdana" w:cs="Arial"/>
          <w:sz w:val="20"/>
          <w:szCs w:val="20"/>
        </w:rPr>
        <w:t xml:space="preserve">As quantidades solicitadas foram planejadas para atendimento do Município pelo período de 12 meses. </w:t>
      </w:r>
    </w:p>
    <w:p w14:paraId="0342AE3B" w14:textId="77777777" w:rsidR="00303745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4.3.</w:t>
      </w:r>
      <w:r>
        <w:rPr>
          <w:rFonts w:ascii="Verdana" w:hAnsi="Verdana" w:cs="Arial"/>
          <w:sz w:val="20"/>
          <w:szCs w:val="20"/>
        </w:rPr>
        <w:t xml:space="preserve"> O grande objetivo deste registro de preço é garantir a qualidade a um preço justo praticado no mercado.</w:t>
      </w:r>
    </w:p>
    <w:p w14:paraId="3022AD95" w14:textId="77777777" w:rsidR="00303745" w:rsidRDefault="0030374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</w:p>
    <w:p w14:paraId="3D69E92F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iCs/>
        </w:rPr>
        <w:t>5. ÁREA REQUISITANTE</w:t>
      </w:r>
    </w:p>
    <w:p w14:paraId="2323762C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lastRenderedPageBreak/>
        <w:t>5.1.</w:t>
      </w:r>
      <w:r>
        <w:rPr>
          <w:rFonts w:ascii="Verdana" w:eastAsia="Arial" w:hAnsi="Verdana" w:cs="Arial"/>
        </w:rPr>
        <w:t xml:space="preserve"> O pedido para registro de preço do material em questão é solicitado por esta Secretaria de Serviços Urbanos e Transporte responsáveis pela manutenção das vias públicas </w:t>
      </w:r>
      <w:proofErr w:type="gramStart"/>
      <w:r>
        <w:rPr>
          <w:rFonts w:ascii="Verdana" w:eastAsia="Arial" w:hAnsi="Verdana" w:cs="Arial"/>
        </w:rPr>
        <w:t>municipais  deste</w:t>
      </w:r>
      <w:proofErr w:type="gramEnd"/>
      <w:r>
        <w:rPr>
          <w:rFonts w:ascii="Verdana" w:eastAsia="Arial" w:hAnsi="Verdana" w:cs="Arial"/>
        </w:rPr>
        <w:t xml:space="preserve"> Município.</w:t>
      </w:r>
    </w:p>
    <w:p w14:paraId="227939B9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6. LOCAL E PRAZO PARA ENTREGA</w:t>
      </w:r>
    </w:p>
    <w:p w14:paraId="1FA8297A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>6.1. Almoxarifado Central da Prefeitura (Praça Vicente Glazar, nº 159, Bairro Glória, São Gabriel da Palha, CEP: 29780-000) no prazo máximo de 15 dias corridos mediante Autorização de Fornecimento.</w:t>
      </w:r>
    </w:p>
    <w:p w14:paraId="114BFACD" w14:textId="77777777" w:rsidR="00303745" w:rsidRDefault="00303745">
      <w:pPr>
        <w:spacing w:before="57" w:after="57" w:line="276" w:lineRule="auto"/>
        <w:jc w:val="both"/>
        <w:rPr>
          <w:rFonts w:ascii="Verdana" w:hAnsi="Verdana"/>
        </w:rPr>
      </w:pPr>
    </w:p>
    <w:p w14:paraId="2AE136E8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1D04311C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7.1. </w:t>
      </w:r>
      <w:r>
        <w:rPr>
          <w:rFonts w:ascii="Verdana" w:eastAsia="Arial" w:hAnsi="Verdana" w:cs="Arial"/>
        </w:rPr>
        <w:t>Neste procedimento será consagrada vencedor o fornecedor que apresentar o menor preço, que poderá ser utilizado o critério de menor preço por item.</w:t>
      </w:r>
    </w:p>
    <w:p w14:paraId="44DCB5F2" w14:textId="77777777" w:rsidR="00303745" w:rsidRDefault="00303745">
      <w:pPr>
        <w:spacing w:before="57" w:after="57" w:line="276" w:lineRule="auto"/>
        <w:jc w:val="both"/>
        <w:rPr>
          <w:rFonts w:ascii="Verdana" w:eastAsia="Arial" w:hAnsi="Verdana" w:cs="Arial"/>
        </w:rPr>
      </w:pPr>
    </w:p>
    <w:p w14:paraId="623CD649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DAS QUANTIDADES A SEREM CONTRATADA</w:t>
      </w:r>
    </w:p>
    <w:p w14:paraId="52F59266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8.1. </w:t>
      </w:r>
      <w:r>
        <w:rPr>
          <w:rFonts w:ascii="Verdana" w:eastAsia="Arial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:</w:t>
      </w:r>
    </w:p>
    <w:p w14:paraId="31FE31C4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8.2.</w:t>
      </w:r>
      <w:r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7FC7F674" w14:textId="77777777" w:rsidR="00303745" w:rsidRDefault="00303745">
      <w:pPr>
        <w:spacing w:before="57" w:after="57" w:line="276" w:lineRule="auto"/>
        <w:jc w:val="both"/>
        <w:rPr>
          <w:rFonts w:ascii="Verdana" w:eastAsia="Arial" w:hAnsi="Verdana" w:cs="Arial"/>
        </w:rPr>
      </w:pPr>
    </w:p>
    <w:p w14:paraId="3546C092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76566166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9.1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</w:t>
      </w:r>
      <w:r>
        <w:rPr>
          <w:rFonts w:ascii="Verdana" w:eastAsia="Arial" w:hAnsi="Verdana" w:cs="Arial"/>
          <w:b/>
          <w:bCs/>
        </w:rPr>
        <w:t>R$ 102.000,00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hAnsi="Verdana" w:cs="Arial"/>
        </w:rPr>
        <w:t xml:space="preserve">constante da planilha na planilha que se segue. </w:t>
      </w:r>
    </w:p>
    <w:p w14:paraId="6AE38761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9.2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b/>
        </w:rPr>
        <w:t>Planilha Estimativa da Contratação.</w:t>
      </w:r>
    </w:p>
    <w:tbl>
      <w:tblPr>
        <w:tblW w:w="985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3"/>
        <w:gridCol w:w="4663"/>
        <w:gridCol w:w="1419"/>
        <w:gridCol w:w="1295"/>
        <w:gridCol w:w="1759"/>
      </w:tblGrid>
      <w:tr w:rsidR="00303745" w14:paraId="1F124410" w14:textId="77777777"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5CD81DC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7FBA4DF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BF0D194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Quantidade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A52169" w14:textId="77777777" w:rsidR="00303745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>
              <w:rPr>
                <w:rFonts w:ascii="Verdana" w:hAnsi="Verdana" w:cs="Arial"/>
                <w:b/>
                <w:bCs/>
              </w:rPr>
              <w:t>unitário Estimado</w:t>
            </w:r>
            <w:proofErr w:type="gramEnd"/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FFA2B8" w14:textId="77777777" w:rsidR="00303745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>
              <w:rPr>
                <w:rFonts w:ascii="Verdana" w:hAnsi="Verdana" w:cs="Arial"/>
                <w:b/>
                <w:bCs/>
              </w:rPr>
              <w:t>total  estimado</w:t>
            </w:r>
            <w:proofErr w:type="gramEnd"/>
          </w:p>
        </w:tc>
      </w:tr>
      <w:tr w:rsidR="00303745" w14:paraId="6156398A" w14:textId="77777777">
        <w:tc>
          <w:tcPr>
            <w:tcW w:w="7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C9DDC6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4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D4DC51A" w14:textId="77777777" w:rsidR="00303745" w:rsidRDefault="00000000">
            <w:pPr>
              <w:pStyle w:val="PargrafodaLista"/>
              <w:widowControl w:val="0"/>
              <w:spacing w:before="57" w:after="57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>MASSA ASFÁLTICA 25KG – REPARADOR DE PAVIMENTO ASFÁLTICO, USINADO A QUENTE PARA APLICAÇÃO A FRIO, PREPARADOS COM AGREGADOS Pétreos, CAP 50/70 modificado por aditivo retardador de cura. podendo ser estocado por até 24 (vinte e quatro) meses, capaz de ser aplicado em buracos com água e em buracos com água e em períodos de chuva, sem a perda de coesão e aderência ao pavimento antigo, dispensando pintura de ligação. Embalado em sacos de ráfia de 25 (vinte e cinco) kg. relatório de ensaio da massa por laboratório credenciado pelo INMETRO, de acordo com as normas NBR ISSO/IEC, contendo, emitido pelo prazo máximo de 210 dias:</w:t>
            </w:r>
          </w:p>
          <w:p w14:paraId="3B8F5DEC" w14:textId="77777777" w:rsidR="00303745" w:rsidRDefault="00000000">
            <w:pPr>
              <w:pStyle w:val="PargrafodaLista"/>
              <w:widowControl w:val="0"/>
              <w:spacing w:before="57" w:after="57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>a) granulometria, de 100% na peneira 3/8”;</w:t>
            </w:r>
          </w:p>
          <w:p w14:paraId="0612FAA8" w14:textId="77777777" w:rsidR="00303745" w:rsidRDefault="00000000">
            <w:pPr>
              <w:pStyle w:val="PargrafodaLista"/>
              <w:widowControl w:val="0"/>
              <w:spacing w:before="57" w:after="57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>b) teor de betume entre 5,3 a 6%;</w:t>
            </w:r>
          </w:p>
          <w:p w14:paraId="2126C34B" w14:textId="77777777" w:rsidR="00303745" w:rsidRDefault="00000000">
            <w:pPr>
              <w:pStyle w:val="PargrafodaLista"/>
              <w:widowControl w:val="0"/>
              <w:spacing w:before="57" w:after="57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>c) densidade aparente da massa entre 2,00 a 2,40 g/cm³.</w:t>
            </w:r>
          </w:p>
          <w:p w14:paraId="671ED9ED" w14:textId="77777777" w:rsidR="00303745" w:rsidRDefault="00000000">
            <w:pPr>
              <w:pStyle w:val="PargrafodaLista"/>
              <w:widowControl w:val="0"/>
              <w:spacing w:before="57" w:after="57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>d) densidade máxima da massa (rice) entre 2,4 a 2,7 g/cm³.</w:t>
            </w:r>
          </w:p>
          <w:p w14:paraId="259B5674" w14:textId="77777777" w:rsidR="00303745" w:rsidRDefault="00000000">
            <w:pPr>
              <w:pStyle w:val="PargrafodaLista"/>
              <w:widowControl w:val="0"/>
              <w:spacing w:before="57" w:after="57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i/>
                <w:sz w:val="20"/>
                <w:szCs w:val="20"/>
              </w:rPr>
              <w:t xml:space="preserve">e) ensaio Marshall com estabilidade (kgf) </w:t>
            </w:r>
            <w:r>
              <w:rPr>
                <w:rFonts w:ascii="Verdana" w:hAnsi="Verdana" w:cs="Arial"/>
                <w:i/>
                <w:sz w:val="20"/>
                <w:szCs w:val="20"/>
              </w:rPr>
              <w:lastRenderedPageBreak/>
              <w:t xml:space="preserve">entre 45 a 55 e media de fluência (1/100) entre </w:t>
            </w:r>
            <w:r>
              <w:rPr>
                <w:rFonts w:ascii="Verdana" w:eastAsia="Times New Roman" w:hAnsi="Verdana" w:cs="Arial"/>
                <w:i/>
                <w:sz w:val="20"/>
                <w:szCs w:val="20"/>
              </w:rPr>
              <w:t>7,5 a 7,9.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350758F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1.000</w:t>
            </w:r>
          </w:p>
        </w:tc>
        <w:tc>
          <w:tcPr>
            <w:tcW w:w="12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0BACB7C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</w:t>
            </w:r>
            <w:proofErr w:type="gramStart"/>
            <w:r>
              <w:rPr>
                <w:rFonts w:ascii="Verdana" w:hAnsi="Verdana"/>
                <w:color w:val="000000"/>
              </w:rPr>
              <w:t>$  102</w:t>
            </w:r>
            <w:proofErr w:type="gramEnd"/>
            <w:r>
              <w:rPr>
                <w:rFonts w:ascii="Verdana" w:hAnsi="Verdana"/>
                <w:color w:val="000000"/>
              </w:rPr>
              <w:t>,00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D3A67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R$ 102.000,00</w:t>
            </w:r>
          </w:p>
        </w:tc>
      </w:tr>
      <w:tr w:rsidR="00303745" w14:paraId="376998A5" w14:textId="77777777">
        <w:tc>
          <w:tcPr>
            <w:tcW w:w="8100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EA3ED8" w14:textId="77777777" w:rsidR="00303745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GERAL ESTIMADO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9CAE6" w14:textId="77777777" w:rsidR="00303745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 w:cs="Arial"/>
                <w:b/>
                <w:bCs/>
              </w:rPr>
              <w:t>R$ 102.000,00</w:t>
            </w:r>
          </w:p>
        </w:tc>
      </w:tr>
    </w:tbl>
    <w:p w14:paraId="6911C988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10. LEVANTAMENTO DE MERCADO</w:t>
      </w:r>
    </w:p>
    <w:p w14:paraId="6A6D4D35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10.1. </w:t>
      </w:r>
      <w:r>
        <w:rPr>
          <w:rFonts w:ascii="Verdana" w:eastAsia="Arial" w:hAnsi="Verdana" w:cs="Arial"/>
        </w:rPr>
        <w:t>Diante da necessidade do objeto deste estudo, foi realizado o levantamento de mercado no intuito de prospectar e analisar soluções para a pretensa contratação, que atendam aos critérios de vantajosidade para a Administração, sob os aspectos da conveniência, economicidade e eficiência.</w:t>
      </w:r>
    </w:p>
    <w:p w14:paraId="7E37CC2F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10.2.</w:t>
      </w:r>
      <w:r>
        <w:rPr>
          <w:rFonts w:ascii="Verdana" w:eastAsia="Arial" w:hAnsi="Verdana" w:cs="Arial"/>
        </w:rPr>
        <w:t xml:space="preserve"> Baseado em pesquisa realizada na internet e no mercado local observamos que o valor da quantidade pretendida será </w:t>
      </w:r>
      <w:proofErr w:type="gramStart"/>
      <w:r>
        <w:rPr>
          <w:rFonts w:ascii="Verdana" w:eastAsia="Arial" w:hAnsi="Verdana" w:cs="Arial"/>
        </w:rPr>
        <w:t>estimada</w:t>
      </w:r>
      <w:proofErr w:type="gramEnd"/>
      <w:r>
        <w:rPr>
          <w:rFonts w:ascii="Verdana" w:eastAsia="Arial" w:hAnsi="Verdana" w:cs="Arial"/>
        </w:rPr>
        <w:t xml:space="preserve"> em R$ 102.000,00.</w:t>
      </w:r>
    </w:p>
    <w:p w14:paraId="3DA1106D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  <w:bCs/>
        </w:rPr>
      </w:pPr>
    </w:p>
    <w:p w14:paraId="66FFE80F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DESCRIÇÃO DA SOLUÇÃO COMO UM TODO</w:t>
      </w:r>
    </w:p>
    <w:p w14:paraId="027665B7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11.1.</w:t>
      </w:r>
      <w:r>
        <w:rPr>
          <w:rFonts w:ascii="Verdana" w:hAnsi="Verdana" w:cs="Arial"/>
        </w:rPr>
        <w:t xml:space="preserve"> A solução a ser adotada consiste no registro de preços, por meio de </w:t>
      </w:r>
      <w:r>
        <w:rPr>
          <w:rFonts w:ascii="Verdana" w:hAnsi="Verdana" w:cs="Arial"/>
          <w:b/>
          <w:bCs/>
        </w:rPr>
        <w:t>pregão</w:t>
      </w:r>
      <w:r>
        <w:rPr>
          <w:rFonts w:ascii="Verdana" w:hAnsi="Verdana" w:cs="Arial"/>
        </w:rPr>
        <w:t>, para atender as necessidades da Secretaria Municipal de Serviços Urbanos e Transporte, e do município como um todo, conforme Art. 28, da Lei nº 14.133 de 2021.</w:t>
      </w:r>
    </w:p>
    <w:p w14:paraId="1328BDED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11.2. </w:t>
      </w:r>
      <w:r>
        <w:rPr>
          <w:rFonts w:ascii="Verdana" w:hAnsi="Verdana" w:cs="Arial"/>
        </w:rPr>
        <w:t>A contratação deverá obedecer, no que couber, ao disposto na Lei n.º 14.133/2021 e suas alterações.</w:t>
      </w:r>
    </w:p>
    <w:p w14:paraId="1D0AF988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11.3.</w:t>
      </w:r>
      <w:r>
        <w:rPr>
          <w:rFonts w:ascii="Verdana" w:hAnsi="Verdana" w:cs="Arial"/>
        </w:rPr>
        <w:t xml:space="preserve"> O contratado deverá disponibilizar após a assinatura do contrato a quantidade solicitada pela Secretaria Municipal de Serviços Urbanos e Transporte, que deverá passar por avaliação do fiscal de contrato para observância quanto </w:t>
      </w:r>
      <w:proofErr w:type="gramStart"/>
      <w:r>
        <w:rPr>
          <w:rFonts w:ascii="Verdana" w:hAnsi="Verdana" w:cs="Arial"/>
        </w:rPr>
        <w:t>a  quantidade</w:t>
      </w:r>
      <w:proofErr w:type="gramEnd"/>
      <w:r>
        <w:rPr>
          <w:rFonts w:ascii="Verdana" w:hAnsi="Verdana" w:cs="Arial"/>
        </w:rPr>
        <w:t>/qualidade e o prazo de entrega.</w:t>
      </w:r>
    </w:p>
    <w:p w14:paraId="49138503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11.4.</w:t>
      </w:r>
      <w:r>
        <w:rPr>
          <w:rFonts w:ascii="Verdana" w:hAnsi="Verdana" w:cs="Arial"/>
        </w:rPr>
        <w:t xml:space="preserve"> Todos os custos para operação, a empresa será a única responsável pelo seu cumprimento durante a execução do contrato, sem posteriores alterações, salvo a apresentação sucinta e detalhada para posterior análise e aprovação, se assim a administração entender.</w:t>
      </w:r>
    </w:p>
    <w:p w14:paraId="0CE29D2F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11.5.</w:t>
      </w:r>
      <w:r>
        <w:rPr>
          <w:rFonts w:ascii="Verdana" w:hAnsi="Verdana" w:cs="Arial"/>
        </w:rPr>
        <w:t xml:space="preserve"> A assinatura do contrato não exclui a responsabilidade da contratada pelos prejuízos resultantes da incorreta execução do contrato.</w:t>
      </w:r>
    </w:p>
    <w:p w14:paraId="6CB4C66C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</w:rPr>
      </w:pPr>
    </w:p>
    <w:p w14:paraId="6E2D1FD5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ESTIMATIVA DE PREÇOS:</w:t>
      </w:r>
    </w:p>
    <w:p w14:paraId="542B1F4C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12.1 </w:t>
      </w:r>
      <w:r>
        <w:rPr>
          <w:rFonts w:ascii="Verdana" w:hAnsi="Verdana" w:cs="Arial"/>
        </w:rPr>
        <w:t>Para a consecução deste objeto os preços serão estimados pelo agente de contratação, nos moldes estabelecidos no art. 23 da Lei nº 14.133, de 1º de abril de 2021.</w:t>
      </w:r>
    </w:p>
    <w:p w14:paraId="155C7643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12.2.</w:t>
      </w:r>
      <w:r>
        <w:rPr>
          <w:rFonts w:ascii="Verdana" w:hAnsi="Verdana" w:cs="Arial"/>
        </w:rPr>
        <w:t xml:space="preserve"> Diante da ausência de preços para o objeto, os agentes deverão levar em conta o ítem 8.2 do Levantamento de Mercado.</w:t>
      </w:r>
    </w:p>
    <w:p w14:paraId="17319F0A" w14:textId="77777777" w:rsidR="00303745" w:rsidRDefault="00303745">
      <w:pPr>
        <w:suppressAutoHyphens w:val="0"/>
        <w:spacing w:before="57" w:after="57" w:line="276" w:lineRule="auto"/>
        <w:jc w:val="both"/>
        <w:rPr>
          <w:rFonts w:ascii="Verdana" w:hAnsi="Verdana" w:cs="Arial"/>
        </w:rPr>
      </w:pPr>
    </w:p>
    <w:p w14:paraId="65AF0D09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JUSTIFICATIVA PARA O PARCELAMENTO OU NÃO DA SOLUÇÃO</w:t>
      </w:r>
    </w:p>
    <w:p w14:paraId="0793FA46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13.1.</w:t>
      </w:r>
      <w:r>
        <w:rPr>
          <w:rFonts w:ascii="Verdana" w:hAnsi="Verdana" w:cs="Arial"/>
        </w:rPr>
        <w:t xml:space="preserve"> A contratação pretendida não será parcelada, pois não parece economicamente mais vantajoso tal divisão, visto se tratar de um único objeto, apenas de tamanhos diferentes. Ainda, o conjunto da solução na forma definida neste Estudo não prejudica a ampla participação de fornecedores e nem proporciona perda de economia de escala, de forma que o objeto poderá ser atendido absolutamente por um mesmo fornecedor do ramo.</w:t>
      </w:r>
    </w:p>
    <w:p w14:paraId="52F50766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  <w:b/>
          <w:color w:val="0000FF"/>
        </w:rPr>
      </w:pPr>
    </w:p>
    <w:p w14:paraId="1D29C832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66F1EE78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A56564C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RESULTADOS PRETENDIDOS</w:t>
      </w:r>
    </w:p>
    <w:p w14:paraId="0D39803F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15.1</w:t>
      </w:r>
      <w:r>
        <w:rPr>
          <w:rFonts w:ascii="Verdana" w:hAnsi="Verdana" w:cs="Arial"/>
          <w:color w:val="000000"/>
        </w:rPr>
        <w:t xml:space="preserve"> Com a futura aquisição o resultado esperado é ter a disposição o material </w:t>
      </w:r>
      <w:r>
        <w:rPr>
          <w:rFonts w:ascii="Verdana" w:eastAsia="Arial" w:hAnsi="Verdana" w:cs="Arial"/>
          <w:color w:val="000000"/>
        </w:rPr>
        <w:t>massa asfáltica (asfalto frio)</w:t>
      </w:r>
      <w:r>
        <w:rPr>
          <w:rFonts w:ascii="Verdana" w:hAnsi="Verdana" w:cs="Arial"/>
          <w:color w:val="000000"/>
        </w:rPr>
        <w:t xml:space="preserve"> para a manutenção </w:t>
      </w:r>
      <w:proofErr w:type="gramStart"/>
      <w:r>
        <w:rPr>
          <w:rFonts w:ascii="Verdana" w:hAnsi="Verdana" w:cs="Arial"/>
          <w:color w:val="000000"/>
        </w:rPr>
        <w:t>viária  das</w:t>
      </w:r>
      <w:proofErr w:type="gramEnd"/>
      <w:r>
        <w:rPr>
          <w:rFonts w:ascii="Verdana" w:hAnsi="Verdana" w:cs="Arial"/>
          <w:color w:val="000000"/>
        </w:rPr>
        <w:t xml:space="preserve"> vias públicas do município, sendo este material </w:t>
      </w:r>
      <w:r>
        <w:rPr>
          <w:rFonts w:ascii="Verdana" w:hAnsi="Verdana" w:cs="Arial"/>
          <w:color w:val="000000"/>
        </w:rPr>
        <w:lastRenderedPageBreak/>
        <w:t xml:space="preserve">recomendado para pequenos reparos das vias, por ser um material de pronto uso, proporcionando agilidade e rapidez na aplicação do material e no resultado final sem causar transtornos, </w:t>
      </w:r>
      <w:r>
        <w:rPr>
          <w:rFonts w:ascii="Verdana" w:eastAsia="Arial" w:hAnsi="Verdana" w:cs="Arial"/>
          <w:color w:val="000000"/>
        </w:rPr>
        <w:t>garantindo à população vias públicas com segurança para os motoristas e moradores do município.</w:t>
      </w:r>
    </w:p>
    <w:p w14:paraId="71F9B42B" w14:textId="77777777" w:rsidR="00303745" w:rsidRDefault="00303745">
      <w:pPr>
        <w:spacing w:before="57" w:after="57" w:line="276" w:lineRule="auto"/>
        <w:jc w:val="both"/>
        <w:rPr>
          <w:rFonts w:ascii="Verdana" w:eastAsia="Arial" w:hAnsi="Verdana" w:cs="Arial"/>
          <w:color w:val="000000"/>
        </w:rPr>
      </w:pPr>
    </w:p>
    <w:p w14:paraId="1381DA2C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POSSÍVEIS IMPACTOS AMBIENTAIS</w:t>
      </w:r>
    </w:p>
    <w:p w14:paraId="779B89E5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Todos e quaisquer impactos ambientais deverão ser corrigidos pelo fornecedor do objeto que gerenciará a entrega do material.</w:t>
      </w:r>
    </w:p>
    <w:p w14:paraId="25061413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16.2. </w:t>
      </w:r>
      <w:r>
        <w:rPr>
          <w:rFonts w:ascii="Verdana" w:hAnsi="Verdana" w:cs="Arial"/>
        </w:rPr>
        <w:t xml:space="preserve">Será responsável por </w:t>
      </w:r>
      <w:r>
        <w:rPr>
          <w:rFonts w:ascii="Verdana" w:eastAsia="SimSun" w:hAnsi="Verdana" w:cs="SimSun"/>
        </w:rPr>
        <w:t>cumprir os dispositivos legais pertinentes aos elementos de defesa e preservação do meio ambiente relativamente às legislações em nível federal, estadual e municipal em vigor;</w:t>
      </w:r>
    </w:p>
    <w:p w14:paraId="753CD65F" w14:textId="77777777" w:rsidR="00303745" w:rsidRDefault="00303745">
      <w:pPr>
        <w:spacing w:before="57" w:after="57" w:line="276" w:lineRule="auto"/>
        <w:jc w:val="both"/>
        <w:rPr>
          <w:rFonts w:ascii="Verdana" w:eastAsia="SimSun" w:hAnsi="Verdana" w:cs="SimSun" w:hint="eastAsia"/>
        </w:rPr>
      </w:pPr>
    </w:p>
    <w:p w14:paraId="39F8E091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DECLARAÇÃO DE VIABILIDADE</w:t>
      </w:r>
    </w:p>
    <w:p w14:paraId="1BCBDD70" w14:textId="77777777" w:rsidR="00303745" w:rsidRDefault="00000000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17.1.</w:t>
      </w:r>
      <w:r>
        <w:rPr>
          <w:rFonts w:ascii="Verdana" w:hAnsi="Verdana" w:cs="Arial"/>
        </w:rPr>
        <w:t xml:space="preserve"> O responsável pelo planejamento deste ETP e de acordo com a autoridade deste requerente, declara viável esta contratação, que atende adequadamente à demanda formulada pela chefia e às diretrizes legais, os benefícios pretendidos são adequados, os custos previstos são compatíveis e caracterizam a economicidade, inexistindo riscos, ou seja, o custo-benefício da contratação é considerado viável.</w:t>
      </w:r>
    </w:p>
    <w:p w14:paraId="76FAE574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</w:rPr>
      </w:pPr>
    </w:p>
    <w:p w14:paraId="12419631" w14:textId="77777777" w:rsidR="00303745" w:rsidRDefault="00000000">
      <w:pPr>
        <w:spacing w:before="57" w:after="57" w:line="276" w:lineRule="auto"/>
        <w:jc w:val="right"/>
        <w:rPr>
          <w:rFonts w:ascii="Verdana" w:hAnsi="Verdana"/>
        </w:rPr>
      </w:pPr>
      <w:r>
        <w:rPr>
          <w:rFonts w:ascii="Verdana" w:hAnsi="Verdana" w:cs="Arial"/>
        </w:rPr>
        <w:t xml:space="preserve">São Gabriel da Palha, 24 de outubro de 2024. </w:t>
      </w:r>
    </w:p>
    <w:p w14:paraId="792BA3CC" w14:textId="77777777" w:rsidR="00303745" w:rsidRDefault="00303745">
      <w:pPr>
        <w:spacing w:before="57" w:after="57" w:line="276" w:lineRule="auto"/>
        <w:jc w:val="right"/>
        <w:rPr>
          <w:rFonts w:cs="Arial"/>
        </w:rPr>
      </w:pPr>
    </w:p>
    <w:p w14:paraId="1A37CCB0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18. RESPONSÁVEIS</w:t>
      </w:r>
    </w:p>
    <w:p w14:paraId="69B42DEA" w14:textId="77777777" w:rsidR="00303745" w:rsidRDefault="00303745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405249C4" w14:textId="77777777" w:rsidR="00303745" w:rsidRDefault="00000000">
      <w:pPr>
        <w:suppressAutoHyphens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18.1. Elaborado por:</w:t>
      </w:r>
    </w:p>
    <w:p w14:paraId="2FE4C34A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7624B49D" w14:textId="77777777" w:rsidR="00303745" w:rsidRDefault="00303745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7931D6DB" w14:textId="77777777" w:rsidR="00303745" w:rsidRDefault="00000000">
      <w:pPr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hAnsi="Verdana" w:cs="Arial"/>
          <w:b/>
          <w:bCs/>
        </w:rPr>
        <w:t>Maria da Penha Villela</w:t>
      </w:r>
    </w:p>
    <w:p w14:paraId="080C7816" w14:textId="77777777" w:rsidR="00303745" w:rsidRDefault="00000000">
      <w:pPr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hAnsi="Verdana" w:cs="Arial"/>
        </w:rPr>
        <w:t>Mat. nº 2980</w:t>
      </w:r>
    </w:p>
    <w:p w14:paraId="6167A674" w14:textId="77777777" w:rsidR="00303745" w:rsidRDefault="00000000">
      <w:pPr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hAnsi="Verdana" w:cs="Arial"/>
        </w:rPr>
        <w:t>Portaria 7.515/2023</w:t>
      </w:r>
    </w:p>
    <w:p w14:paraId="60698E66" w14:textId="77777777" w:rsidR="00303745" w:rsidRDefault="00303745">
      <w:pPr>
        <w:spacing w:before="57" w:after="57" w:line="276" w:lineRule="auto"/>
        <w:rPr>
          <w:rFonts w:ascii="Verdana" w:hAnsi="Verdana" w:cs="Arial"/>
          <w:b/>
          <w:color w:val="FF0000"/>
        </w:rPr>
      </w:pPr>
    </w:p>
    <w:p w14:paraId="4C88CC3A" w14:textId="77777777" w:rsidR="00303745" w:rsidRDefault="00000000">
      <w:pPr>
        <w:spacing w:before="57" w:after="57" w:line="276" w:lineRule="auto"/>
        <w:rPr>
          <w:rFonts w:ascii="Verdana" w:hAnsi="Verdana"/>
        </w:rPr>
      </w:pPr>
      <w:r>
        <w:rPr>
          <w:rFonts w:ascii="Verdana" w:eastAsia="Arial" w:hAnsi="Verdana" w:cs="Arial"/>
          <w:b/>
        </w:rPr>
        <w:t>18.2. Autorizado por:</w:t>
      </w:r>
    </w:p>
    <w:p w14:paraId="370F997F" w14:textId="77777777" w:rsidR="00303745" w:rsidRDefault="00303745">
      <w:pPr>
        <w:spacing w:before="57" w:after="57" w:line="276" w:lineRule="auto"/>
        <w:rPr>
          <w:rFonts w:ascii="Verdana" w:eastAsia="Arial" w:hAnsi="Verdana" w:cs="Arial"/>
        </w:rPr>
      </w:pPr>
    </w:p>
    <w:p w14:paraId="6C808177" w14:textId="77777777" w:rsidR="00303745" w:rsidRDefault="00303745">
      <w:pPr>
        <w:spacing w:before="57" w:after="57" w:line="276" w:lineRule="auto"/>
        <w:rPr>
          <w:rFonts w:ascii="Verdana" w:eastAsia="Arial" w:hAnsi="Verdana" w:cs="Arial"/>
        </w:rPr>
      </w:pPr>
    </w:p>
    <w:p w14:paraId="18F39464" w14:textId="77777777" w:rsidR="00303745" w:rsidRDefault="00000000">
      <w:pPr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hAnsi="Verdana" w:cs="Arial"/>
          <w:b/>
          <w:bCs/>
        </w:rPr>
        <w:t>Fernando Oliveira</w:t>
      </w:r>
    </w:p>
    <w:p w14:paraId="53907201" w14:textId="77777777" w:rsidR="00303745" w:rsidRDefault="00000000">
      <w:pPr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hAnsi="Verdana" w:cs="Arial"/>
        </w:rPr>
        <w:t xml:space="preserve">Secretário Municipal de Serviços urbanos e Transporte </w:t>
      </w:r>
    </w:p>
    <w:p w14:paraId="67727A9C" w14:textId="77777777" w:rsidR="00303745" w:rsidRDefault="00000000">
      <w:pPr>
        <w:widowControl w:val="0"/>
        <w:tabs>
          <w:tab w:val="left" w:pos="0"/>
        </w:tabs>
        <w:overflowPunct w:val="0"/>
        <w:spacing w:before="57" w:after="57" w:line="276" w:lineRule="auto"/>
        <w:jc w:val="center"/>
        <w:rPr>
          <w:rFonts w:ascii="Verdana" w:hAnsi="Verdana"/>
        </w:rPr>
      </w:pPr>
      <w:r>
        <w:rPr>
          <w:rFonts w:ascii="Verdana" w:eastAsia="Arial" w:hAnsi="Verdana" w:cs="Arial"/>
          <w:color w:val="000000"/>
        </w:rPr>
        <w:t>Decreto nº 4475/2024</w:t>
      </w:r>
    </w:p>
    <w:p w14:paraId="2DD6A23E" w14:textId="77777777" w:rsidR="00303745" w:rsidRDefault="00303745">
      <w:pPr>
        <w:spacing w:before="57" w:after="57" w:line="276" w:lineRule="auto"/>
        <w:rPr>
          <w:rFonts w:ascii="Verdana" w:hAnsi="Verdana"/>
        </w:rPr>
      </w:pPr>
    </w:p>
    <w:sectPr w:rsidR="003037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583" w:left="1080" w:header="708" w:footer="18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67348" w14:textId="77777777" w:rsidR="005E1A4C" w:rsidRDefault="005E1A4C">
      <w:r>
        <w:separator/>
      </w:r>
    </w:p>
  </w:endnote>
  <w:endnote w:type="continuationSeparator" w:id="0">
    <w:p w14:paraId="43A4C871" w14:textId="77777777" w:rsidR="005E1A4C" w:rsidRDefault="005E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swiss"/>
    <w:pitch w:val="variable"/>
  </w:font>
  <w:font w:name="Segoe UI">
    <w:panose1 w:val="020B0502040204020203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309C" w14:textId="77777777" w:rsidR="00303745" w:rsidRDefault="0030374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3AEBF" w14:textId="77777777" w:rsidR="0030374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DC391DA" w14:textId="77777777" w:rsidR="00303745" w:rsidRDefault="00000000">
    <w:pPr>
      <w:pStyle w:val="Rodap"/>
      <w:pBdr>
        <w:top w:val="single" w:sz="4" w:space="1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 (027) 3727-2770 | E-mail: serviurbanos@saogabriel.es.gov.br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5261" w14:textId="77777777" w:rsidR="0030374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BAA085E" w14:textId="77777777" w:rsidR="00303745" w:rsidRDefault="00000000">
    <w:pPr>
      <w:pStyle w:val="Rodap"/>
      <w:pBdr>
        <w:top w:val="single" w:sz="4" w:space="1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 (027) 3727-2770 | E-mail: serviurbanos@saogabriel.es.gov.br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9A1A" w14:textId="77777777" w:rsidR="005E1A4C" w:rsidRDefault="005E1A4C">
      <w:r>
        <w:separator/>
      </w:r>
    </w:p>
  </w:footnote>
  <w:footnote w:type="continuationSeparator" w:id="0">
    <w:p w14:paraId="7A5EBC32" w14:textId="77777777" w:rsidR="005E1A4C" w:rsidRDefault="005E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5A83" w14:textId="77777777" w:rsidR="00303745" w:rsidRDefault="003037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7494B" w14:textId="77777777" w:rsidR="00303745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4B2239A3" wp14:editId="7B09ED3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Serviços Urbanos e Transportes </w:t>
    </w:r>
  </w:p>
  <w:p w14:paraId="5303938B" w14:textId="77777777" w:rsidR="00303745" w:rsidRDefault="0030374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ACE45" w14:textId="77777777" w:rsidR="00303745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46DE505D" wp14:editId="59BDE38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Serviços Urbanos e Transportes </w:t>
    </w:r>
  </w:p>
  <w:p w14:paraId="53D8283F" w14:textId="77777777" w:rsidR="00303745" w:rsidRDefault="0030374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745"/>
    <w:rsid w:val="00303745"/>
    <w:rsid w:val="005E1A4C"/>
    <w:rsid w:val="00A9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2511"/>
  <w15:docId w15:val="{BE315879-949C-498D-A890-6CEF0EE4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5">
    <w:name w:val="heading 5"/>
    <w:basedOn w:val="Ttulo"/>
    <w:next w:val="Corpodetexto"/>
    <w:qFormat/>
    <w:pPr>
      <w:spacing w:before="120" w:after="60"/>
      <w:outlineLvl w:val="4"/>
    </w:pPr>
    <w:rPr>
      <w:rFonts w:ascii="Liberation Serif" w:eastAsia="Segoe UI" w:hAnsi="Liberation Serif" w:cs="Tahoma"/>
      <w:b/>
      <w:bCs/>
      <w:sz w:val="20"/>
      <w:szCs w:val="20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"/>
    <w:qFormat/>
    <w:rsid w:val="00832132"/>
  </w:style>
  <w:style w:type="character" w:customStyle="1" w:styleId="InternetLink">
    <w:name w:val="Internet Link"/>
    <w:qFormat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4</Pages>
  <Words>1313</Words>
  <Characters>7092</Characters>
  <Application>Microsoft Office Word</Application>
  <DocSecurity>0</DocSecurity>
  <Lines>59</Lines>
  <Paragraphs>16</Paragraphs>
  <ScaleCrop>false</ScaleCrop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128</cp:revision>
  <cp:lastPrinted>2024-10-28T13:56:00Z</cp:lastPrinted>
  <dcterms:created xsi:type="dcterms:W3CDTF">2019-06-04T16:18:00Z</dcterms:created>
  <dcterms:modified xsi:type="dcterms:W3CDTF">2025-02-12T18:14:00Z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